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1B02" w14:textId="2A29586A" w:rsidR="00262447" w:rsidRPr="00BA7767" w:rsidRDefault="00262447" w:rsidP="00BA7767">
      <w:pPr>
        <w:pStyle w:val="SFVLauftext"/>
        <w:spacing w:after="120"/>
        <w:rPr>
          <w:b/>
          <w:bCs/>
          <w:u w:val="single"/>
          <w:lang w:val="it-IT"/>
        </w:rPr>
      </w:pPr>
      <w:r w:rsidRPr="00BA7767">
        <w:rPr>
          <w:b/>
          <w:bCs/>
          <w:u w:val="single"/>
          <w:lang w:val="it-IT"/>
        </w:rPr>
        <w:t>Calcio di base - Concetto di protezione – FAQ</w:t>
      </w:r>
    </w:p>
    <w:p w14:paraId="3F061EF0" w14:textId="3123EC60" w:rsidR="00BA7767" w:rsidRDefault="00262447" w:rsidP="00262447">
      <w:pPr>
        <w:pStyle w:val="SFVLauftext"/>
        <w:rPr>
          <w:lang w:val="it-IT"/>
        </w:rPr>
      </w:pPr>
      <w:r w:rsidRPr="00262447">
        <w:rPr>
          <w:lang w:val="it-IT"/>
        </w:rPr>
        <w:t xml:space="preserve">Qui di seguito troverete le domande e le risposte frequenti riguardanti gli allenamenti nella situazione attuale legata al COVID-19. Ulteriori domande e risposte si trovano anche sul sito dell'Ufficio federale dello sport: </w:t>
      </w:r>
      <w:r w:rsidR="00DF345C">
        <w:fldChar w:fldCharType="begin"/>
      </w:r>
      <w:r w:rsidR="00DF345C" w:rsidRPr="00B73E74">
        <w:rPr>
          <w:lang w:val="it-IT"/>
        </w:rPr>
        <w:instrText xml:space="preserve"> HYPERLINK "https://www.baspo.a</w:instrText>
      </w:r>
      <w:r w:rsidR="00DF345C" w:rsidRPr="00B73E74">
        <w:rPr>
          <w:lang w:val="it-IT"/>
        </w:rPr>
        <w:instrText xml:space="preserve">dmin.ch/it/aktuell/covid-19-sport.html" </w:instrText>
      </w:r>
      <w:r w:rsidR="00DF345C">
        <w:fldChar w:fldCharType="separate"/>
      </w:r>
      <w:r w:rsidRPr="002A16FF">
        <w:rPr>
          <w:rStyle w:val="Hyperlink"/>
          <w:lang w:val="it-IT"/>
        </w:rPr>
        <w:t>COVID-19 e lo Sport (admin.ch).</w:t>
      </w:r>
      <w:r w:rsidR="00DF345C">
        <w:rPr>
          <w:rStyle w:val="Hyperlink"/>
          <w:lang w:val="it-IT"/>
        </w:rPr>
        <w:fldChar w:fldCharType="end"/>
      </w:r>
    </w:p>
    <w:p w14:paraId="2933FF11" w14:textId="77777777" w:rsidR="00643477" w:rsidRDefault="00643477" w:rsidP="00262447">
      <w:pPr>
        <w:pStyle w:val="SFVLauftext"/>
        <w:rPr>
          <w:lang w:val="it-IT"/>
        </w:rPr>
      </w:pPr>
    </w:p>
    <w:p w14:paraId="6FD38F36" w14:textId="621E283F" w:rsidR="00643477" w:rsidRDefault="00262447" w:rsidP="00262447">
      <w:pPr>
        <w:pStyle w:val="SFVLauftext"/>
        <w:rPr>
          <w:lang w:val="it-IT"/>
        </w:rPr>
      </w:pPr>
      <w:r w:rsidRPr="00262447">
        <w:rPr>
          <w:lang w:val="it-IT"/>
        </w:rPr>
        <w:t xml:space="preserve">Importante: dato che i Cantoni sono responsabili per lotta contro la pandemia dalla fine della situazione eccezionale, nei singoli Cantoni esistono talvolta regolamentazioni diverse, che qui non possiamo approfondire (link alla panoramica: </w:t>
      </w:r>
      <w:r w:rsidR="00DF345C">
        <w:fldChar w:fldCharType="begin"/>
      </w:r>
      <w:r w:rsidR="00DF345C" w:rsidRPr="00B73E74">
        <w:rPr>
          <w:lang w:val="it-IT"/>
        </w:rPr>
        <w:instrText xml:space="preserve"> HYPERLINK "https://www.swissolympic.ch/ueber-swiss-olympic/Dossier-Covid-19/Schutzkonzepte-f-r-Sport-und-Veranstaltungen" </w:instrText>
      </w:r>
      <w:r w:rsidR="00DF345C">
        <w:fldChar w:fldCharType="separate"/>
      </w:r>
      <w:r w:rsidRPr="009B47CA">
        <w:rPr>
          <w:rStyle w:val="Hyperlink"/>
          <w:lang w:val="it-IT"/>
        </w:rPr>
        <w:t>Swiss Olympic - Sport</w:t>
      </w:r>
      <w:r w:rsidR="00DF345C">
        <w:rPr>
          <w:rStyle w:val="Hyperlink"/>
          <w:lang w:val="it-IT"/>
        </w:rPr>
        <w:fldChar w:fldCharType="end"/>
      </w:r>
      <w:r w:rsidRPr="00262447">
        <w:rPr>
          <w:lang w:val="it-IT"/>
        </w:rPr>
        <w:t>). Assicuratevi di controllare le condizioni che si applicano localmente e consultate il gestore del vostro impianto sportivo (di solito il comune).</w:t>
      </w:r>
    </w:p>
    <w:p w14:paraId="41BA2E5D" w14:textId="77777777" w:rsidR="00643477" w:rsidRDefault="00643477" w:rsidP="00262447">
      <w:pPr>
        <w:pStyle w:val="SFVLauftext"/>
        <w:rPr>
          <w:lang w:val="it-IT"/>
        </w:rPr>
      </w:pPr>
    </w:p>
    <w:p w14:paraId="6E3ECDB4" w14:textId="77777777" w:rsidR="00643477" w:rsidRPr="00643477" w:rsidRDefault="00262447" w:rsidP="00262447">
      <w:pPr>
        <w:pStyle w:val="SFVLauftext"/>
        <w:rPr>
          <w:u w:val="single"/>
          <w:lang w:val="it-IT"/>
        </w:rPr>
      </w:pPr>
      <w:r w:rsidRPr="00643477">
        <w:rPr>
          <w:u w:val="single"/>
          <w:lang w:val="it-IT"/>
        </w:rPr>
        <w:t xml:space="preserve">Spogliatoi, </w:t>
      </w:r>
      <w:proofErr w:type="spellStart"/>
      <w:r w:rsidRPr="00643477">
        <w:rPr>
          <w:u w:val="single"/>
          <w:lang w:val="it-IT"/>
        </w:rPr>
        <w:t>doccie</w:t>
      </w:r>
      <w:proofErr w:type="spellEnd"/>
    </w:p>
    <w:p w14:paraId="42C376F4" w14:textId="77777777" w:rsidR="00643477" w:rsidRDefault="00643477" w:rsidP="00262447">
      <w:pPr>
        <w:pStyle w:val="SFVLauftext"/>
        <w:rPr>
          <w:lang w:val="it-IT"/>
        </w:rPr>
      </w:pPr>
    </w:p>
    <w:p w14:paraId="2E138C8D" w14:textId="77777777" w:rsidR="00643477" w:rsidRDefault="00262447" w:rsidP="00011975">
      <w:pPr>
        <w:pStyle w:val="SFVLauftext"/>
        <w:ind w:left="851"/>
        <w:rPr>
          <w:b/>
          <w:bCs/>
          <w:lang w:val="it-IT"/>
        </w:rPr>
      </w:pPr>
      <w:r w:rsidRPr="00262447">
        <w:rPr>
          <w:lang w:val="it-IT"/>
        </w:rPr>
        <w:t xml:space="preserve">• </w:t>
      </w:r>
      <w:r w:rsidRPr="00643477">
        <w:rPr>
          <w:b/>
          <w:bCs/>
          <w:lang w:val="it-IT"/>
        </w:rPr>
        <w:t>Si possono usare gli spogliatoi (premesso che siano stati aperti dal gestore della struttura/comune)?</w:t>
      </w:r>
    </w:p>
    <w:p w14:paraId="30DDE6AF" w14:textId="0B325E2B" w:rsidR="00883722" w:rsidRDefault="00DA4C00" w:rsidP="00011975">
      <w:pPr>
        <w:pStyle w:val="SFVLauftext"/>
        <w:ind w:left="851"/>
        <w:rPr>
          <w:lang w:val="it-IT"/>
        </w:rPr>
      </w:pPr>
      <w:r w:rsidRPr="00DA4C00">
        <w:rPr>
          <w:lang w:val="it-IT"/>
        </w:rPr>
        <w:t xml:space="preserve">Sì, ma possono essere utilizzati solo da un massimo di 15 persone alla volta, in modo che tutti si conoscano e non ci sia mescolanza di gruppi diversi. </w:t>
      </w:r>
      <w:r w:rsidR="00262447" w:rsidRPr="00262447">
        <w:rPr>
          <w:lang w:val="it-IT"/>
        </w:rPr>
        <w:t>Per minimizzare il rischio di infezione, il requisito della distanza (distanza minima di 1,5 m) dovrebbe essere osservato ogni volta che è possibile.</w:t>
      </w:r>
      <w:r w:rsidR="00B13612">
        <w:rPr>
          <w:lang w:val="it-IT"/>
        </w:rPr>
        <w:t xml:space="preserve"> </w:t>
      </w:r>
      <w:r w:rsidR="00262447" w:rsidRPr="006A5379">
        <w:rPr>
          <w:b/>
          <w:bCs/>
          <w:lang w:val="it-IT"/>
        </w:rPr>
        <w:t>Negli spogliatoi, le mascherine sono obbligatorie per le persone dai 12 anni in su</w:t>
      </w:r>
      <w:r w:rsidR="00262447" w:rsidRPr="00262447">
        <w:rPr>
          <w:lang w:val="it-IT"/>
        </w:rPr>
        <w:t>. Raccomandiamo anche di esaminare le possibili alternative (non usare gli spogliatoi; arrivare/partire in tenuta da allenamento; tenere riunioni di squadra all'aperto; ecc.) La distanza sociale è l'elemento centrale di qualsiasi concetto di protezione.</w:t>
      </w:r>
    </w:p>
    <w:p w14:paraId="01C1C633" w14:textId="77777777" w:rsidR="00011975" w:rsidRDefault="00011975" w:rsidP="00011975">
      <w:pPr>
        <w:pStyle w:val="SFVLauftext"/>
        <w:ind w:left="851"/>
        <w:rPr>
          <w:lang w:val="it-IT"/>
        </w:rPr>
      </w:pPr>
    </w:p>
    <w:p w14:paraId="47CBB2B1" w14:textId="77777777" w:rsidR="00883722" w:rsidRDefault="00262447" w:rsidP="00011975">
      <w:pPr>
        <w:pStyle w:val="SFVLauftext"/>
        <w:ind w:left="851"/>
        <w:rPr>
          <w:lang w:val="it-IT"/>
        </w:rPr>
      </w:pPr>
      <w:r w:rsidRPr="00262447">
        <w:rPr>
          <w:lang w:val="it-IT"/>
        </w:rPr>
        <w:t xml:space="preserve">• </w:t>
      </w:r>
      <w:r w:rsidRPr="00883722">
        <w:rPr>
          <w:b/>
          <w:bCs/>
          <w:lang w:val="it-IT"/>
        </w:rPr>
        <w:t>Due squadre diverse possono condividere uno spogliatoio (per esempio quando si allenano nello stesso momento)?</w:t>
      </w:r>
    </w:p>
    <w:p w14:paraId="37358E71" w14:textId="04409855" w:rsidR="00834491" w:rsidRDefault="00262447" w:rsidP="00011975">
      <w:pPr>
        <w:pStyle w:val="SFVLauftext"/>
        <w:ind w:left="851"/>
        <w:rPr>
          <w:lang w:val="it-IT"/>
        </w:rPr>
      </w:pPr>
      <w:r w:rsidRPr="00262447">
        <w:rPr>
          <w:lang w:val="it-IT"/>
        </w:rPr>
        <w:t xml:space="preserve">La mescolanza di gruppi (squadre di massimo </w:t>
      </w:r>
      <w:r w:rsidR="006561CD">
        <w:rPr>
          <w:lang w:val="it-IT"/>
        </w:rPr>
        <w:t>30</w:t>
      </w:r>
      <w:r w:rsidRPr="00262447">
        <w:rPr>
          <w:lang w:val="it-IT"/>
        </w:rPr>
        <w:t xml:space="preserve"> persone) deve essere evitata. L'uso simultaneo di uno spogliatoio da parte di due squadre deve quindi essere evitato.</w:t>
      </w:r>
    </w:p>
    <w:p w14:paraId="23294B24" w14:textId="77777777" w:rsidR="00011975" w:rsidRDefault="00011975" w:rsidP="00011975">
      <w:pPr>
        <w:pStyle w:val="SFVLauftext"/>
        <w:ind w:left="851"/>
        <w:rPr>
          <w:lang w:val="it-IT"/>
        </w:rPr>
      </w:pPr>
    </w:p>
    <w:p w14:paraId="60875D34" w14:textId="77777777" w:rsidR="00834491" w:rsidRDefault="00262447" w:rsidP="00011975">
      <w:pPr>
        <w:pStyle w:val="SFVLauftext"/>
        <w:ind w:left="851"/>
        <w:rPr>
          <w:lang w:val="it-IT"/>
        </w:rPr>
      </w:pPr>
      <w:r w:rsidRPr="00834491">
        <w:rPr>
          <w:b/>
          <w:bCs/>
          <w:lang w:val="it-IT"/>
        </w:rPr>
        <w:t>• Le docce possono essere utilizzate (ammesso che siano aperte dal gestore della struttura/comune)?</w:t>
      </w:r>
    </w:p>
    <w:p w14:paraId="2DB5E83A" w14:textId="36E09380" w:rsidR="00834491" w:rsidRDefault="00262447" w:rsidP="00011975">
      <w:pPr>
        <w:pStyle w:val="SFVLauftext"/>
        <w:ind w:left="851"/>
        <w:rPr>
          <w:lang w:val="it-IT"/>
        </w:rPr>
      </w:pPr>
      <w:r w:rsidRPr="00262447">
        <w:rPr>
          <w:lang w:val="it-IT"/>
        </w:rPr>
        <w:t xml:space="preserve">Vale lo stesso che per l'uso degli spogliatoi. Le docce devono essere usate il più velocemente possibile e lasciate rapidamente. </w:t>
      </w:r>
    </w:p>
    <w:p w14:paraId="6A74FF04" w14:textId="77777777" w:rsidR="00834491" w:rsidRDefault="00834491" w:rsidP="00262447">
      <w:pPr>
        <w:pStyle w:val="SFVLauftext"/>
        <w:rPr>
          <w:lang w:val="it-IT"/>
        </w:rPr>
      </w:pPr>
    </w:p>
    <w:p w14:paraId="18DF40EA" w14:textId="023460EB" w:rsidR="00834491" w:rsidRDefault="00262447" w:rsidP="00262447">
      <w:pPr>
        <w:pStyle w:val="SFVLauftext"/>
        <w:rPr>
          <w:u w:val="single"/>
          <w:lang w:val="it-IT"/>
        </w:rPr>
      </w:pPr>
      <w:r w:rsidRPr="00834491">
        <w:rPr>
          <w:u w:val="single"/>
          <w:lang w:val="it-IT"/>
        </w:rPr>
        <w:t>Arrivo e partenze allenamenti</w:t>
      </w:r>
    </w:p>
    <w:p w14:paraId="2E76D616" w14:textId="77777777" w:rsidR="00011975" w:rsidRPr="00834491" w:rsidRDefault="00011975" w:rsidP="00262447">
      <w:pPr>
        <w:pStyle w:val="SFVLauftext"/>
        <w:rPr>
          <w:u w:val="single"/>
          <w:lang w:val="it-IT"/>
        </w:rPr>
      </w:pPr>
    </w:p>
    <w:p w14:paraId="33A54CFC" w14:textId="67873C15" w:rsidR="00C018B3" w:rsidRPr="00C018B3" w:rsidRDefault="00C018B3" w:rsidP="00262447">
      <w:pPr>
        <w:pStyle w:val="SFVLauftext"/>
        <w:rPr>
          <w:b/>
          <w:bCs/>
          <w:lang w:val="it-IT"/>
        </w:rPr>
      </w:pPr>
      <w:r>
        <w:rPr>
          <w:b/>
          <w:bCs/>
          <w:lang w:val="it-IT"/>
        </w:rPr>
        <w:tab/>
      </w:r>
      <w:r w:rsidR="00262447" w:rsidRPr="00C018B3">
        <w:rPr>
          <w:b/>
          <w:bCs/>
          <w:lang w:val="it-IT"/>
        </w:rPr>
        <w:t>• È possibile arrivare e partire in macchina insieme?</w:t>
      </w:r>
    </w:p>
    <w:p w14:paraId="785CA513" w14:textId="1535CCBB" w:rsidR="00B77B9B" w:rsidRDefault="00262447" w:rsidP="005F09C0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262447">
        <w:rPr>
          <w:lang w:val="it-IT"/>
        </w:rPr>
        <w:t>I trasporti collettivi sono possibili, a condizione che le persone in un veicolo si conoscano reciprocamente (</w:t>
      </w:r>
      <w:proofErr w:type="spellStart"/>
      <w:r w:rsidRPr="00262447">
        <w:rPr>
          <w:lang w:val="it-IT"/>
        </w:rPr>
        <w:t>Contact-Tracing</w:t>
      </w:r>
      <w:proofErr w:type="spellEnd"/>
      <w:r w:rsidRPr="00262447">
        <w:rPr>
          <w:lang w:val="it-IT"/>
        </w:rPr>
        <w:t>). Poiché la distanza minima di 1,5 metri non può essere mantenuta, si raccomanda di indossare una mascherina (come è noto, è obbligatoria nei trasporti pubblici). Lo stesso vale se in una macchina ci sono persone di famiglie diverse.</w:t>
      </w:r>
    </w:p>
    <w:p w14:paraId="4BFBDB1A" w14:textId="77777777" w:rsidR="00B77B9B" w:rsidRDefault="00B77B9B" w:rsidP="00262447">
      <w:pPr>
        <w:pStyle w:val="SFVLauftext"/>
        <w:rPr>
          <w:lang w:val="it-IT"/>
        </w:rPr>
      </w:pPr>
    </w:p>
    <w:p w14:paraId="6B042531" w14:textId="181164FE" w:rsidR="00B77B9B" w:rsidRDefault="00262447" w:rsidP="00262447">
      <w:pPr>
        <w:pStyle w:val="SFVLauftext"/>
        <w:rPr>
          <w:u w:val="single"/>
          <w:lang w:val="it-IT"/>
        </w:rPr>
      </w:pPr>
      <w:r w:rsidRPr="00B77B9B">
        <w:rPr>
          <w:u w:val="single"/>
          <w:lang w:val="it-IT"/>
        </w:rPr>
        <w:t>Nell’ambito di allenamenti e partite</w:t>
      </w:r>
    </w:p>
    <w:p w14:paraId="6E5C1101" w14:textId="77777777" w:rsidR="00B77B9B" w:rsidRPr="00B77B9B" w:rsidRDefault="00B77B9B" w:rsidP="00262447">
      <w:pPr>
        <w:pStyle w:val="SFVLauftext"/>
        <w:rPr>
          <w:u w:val="single"/>
          <w:lang w:val="it-IT"/>
        </w:rPr>
      </w:pPr>
    </w:p>
    <w:p w14:paraId="4E5A68FC" w14:textId="2F9A54EA" w:rsidR="00B77B9B" w:rsidRDefault="00262447" w:rsidP="00EF45D3">
      <w:pPr>
        <w:pStyle w:val="SFVLauftext"/>
        <w:tabs>
          <w:tab w:val="clear" w:pos="851"/>
          <w:tab w:val="left" w:pos="993"/>
        </w:tabs>
        <w:ind w:left="993" w:hanging="142"/>
        <w:rPr>
          <w:b/>
          <w:bCs/>
          <w:lang w:val="it-IT"/>
        </w:rPr>
      </w:pPr>
      <w:r w:rsidRPr="00B77B9B">
        <w:rPr>
          <w:b/>
          <w:bCs/>
          <w:lang w:val="it-IT"/>
        </w:rPr>
        <w:t xml:space="preserve">• </w:t>
      </w:r>
      <w:r w:rsidR="0063580F" w:rsidRPr="0063580F">
        <w:rPr>
          <w:b/>
          <w:bCs/>
          <w:lang w:val="it-IT"/>
        </w:rPr>
        <w:t>Quali condizioni si applicano agli allenamenti</w:t>
      </w:r>
      <w:r w:rsidR="00AF1CAB">
        <w:rPr>
          <w:b/>
          <w:bCs/>
          <w:lang w:val="it-IT"/>
        </w:rPr>
        <w:t xml:space="preserve"> e competizioni</w:t>
      </w:r>
      <w:r w:rsidR="0063580F" w:rsidRPr="0063580F">
        <w:rPr>
          <w:b/>
          <w:bCs/>
          <w:lang w:val="it-IT"/>
        </w:rPr>
        <w:t xml:space="preserve"> di calcio?</w:t>
      </w:r>
    </w:p>
    <w:p w14:paraId="1206DEF2" w14:textId="19D0DCAD" w:rsidR="00F05CE9" w:rsidRDefault="001755E3" w:rsidP="00F05CE9">
      <w:pPr>
        <w:pStyle w:val="SFVLauftext"/>
        <w:tabs>
          <w:tab w:val="clear" w:pos="851"/>
          <w:tab w:val="left" w:pos="993"/>
        </w:tabs>
        <w:ind w:left="993"/>
        <w:rPr>
          <w:rFonts w:cs="Arial"/>
          <w:b/>
          <w:bCs/>
          <w:szCs w:val="20"/>
          <w:lang w:val="it-IT"/>
        </w:rPr>
      </w:pPr>
      <w:r w:rsidRPr="001755E3">
        <w:rPr>
          <w:rFonts w:cs="Arial"/>
          <w:szCs w:val="20"/>
          <w:lang w:val="it-IT"/>
        </w:rPr>
        <w:t xml:space="preserve">Il calcio all'aperto può svolgersi senza restrizioni. </w:t>
      </w:r>
      <w:r w:rsidR="00F05CE9">
        <w:rPr>
          <w:rFonts w:cs="Arial"/>
          <w:szCs w:val="20"/>
          <w:lang w:val="it-IT"/>
        </w:rPr>
        <w:t>G</w:t>
      </w:r>
      <w:r w:rsidR="00F93CCD" w:rsidRPr="004F176E">
        <w:rPr>
          <w:rFonts w:cs="Arial"/>
          <w:szCs w:val="20"/>
          <w:lang w:val="it-IT"/>
        </w:rPr>
        <w:t>li allenamenti di calcio indoor</w:t>
      </w:r>
      <w:r w:rsidR="00F05CE9">
        <w:rPr>
          <w:rFonts w:cs="Arial"/>
          <w:szCs w:val="20"/>
          <w:lang w:val="it-IT"/>
        </w:rPr>
        <w:t xml:space="preserve"> </w:t>
      </w:r>
      <w:r w:rsidR="00F05CE9" w:rsidRPr="0015774F">
        <w:rPr>
          <w:rFonts w:eastAsia="Times New Roman" w:cs="Arial"/>
          <w:szCs w:val="20"/>
          <w:lang w:val="it-IT" w:eastAsia="de-CH"/>
        </w:rPr>
        <w:t>sono autorizzat</w:t>
      </w:r>
      <w:r w:rsidR="00F05CE9">
        <w:rPr>
          <w:rFonts w:eastAsia="Times New Roman" w:cs="Arial"/>
          <w:szCs w:val="20"/>
          <w:lang w:val="it-IT" w:eastAsia="de-CH"/>
        </w:rPr>
        <w:t>i</w:t>
      </w:r>
      <w:r w:rsidR="00F05CE9" w:rsidRPr="0015774F">
        <w:rPr>
          <w:rFonts w:eastAsia="Times New Roman" w:cs="Arial"/>
          <w:szCs w:val="20"/>
          <w:lang w:val="it-IT" w:eastAsia="de-CH"/>
        </w:rPr>
        <w:t xml:space="preserve"> senza certificato per </w:t>
      </w:r>
      <w:r w:rsidR="00F05CE9" w:rsidRPr="0015774F">
        <w:rPr>
          <w:rFonts w:cs="Arial"/>
          <w:szCs w:val="20"/>
          <w:lang w:val="it-IT"/>
        </w:rPr>
        <w:t>gruppi a composizione stabile di al massimo 30 persone che si allenano regolarmente insieme</w:t>
      </w:r>
      <w:r w:rsidR="00F93CCD">
        <w:rPr>
          <w:rFonts w:cs="Arial"/>
          <w:szCs w:val="20"/>
          <w:lang w:val="it-IT"/>
        </w:rPr>
        <w:t>.</w:t>
      </w:r>
      <w:r w:rsidR="00F05CE9">
        <w:rPr>
          <w:rFonts w:cs="Arial"/>
          <w:b/>
          <w:bCs/>
          <w:szCs w:val="20"/>
          <w:lang w:val="it-IT"/>
        </w:rPr>
        <w:t xml:space="preserve"> </w:t>
      </w:r>
      <w:r w:rsidR="00F05CE9" w:rsidRPr="0015774F">
        <w:rPr>
          <w:rFonts w:cs="Arial"/>
          <w:szCs w:val="20"/>
          <w:lang w:val="it-IT"/>
        </w:rPr>
        <w:t>Le competizioni di calcio indoor sono consentite solo con un certificato COVID (da 16 anni)</w:t>
      </w:r>
      <w:r w:rsidR="00F05CE9">
        <w:rPr>
          <w:rFonts w:cs="Arial"/>
          <w:szCs w:val="20"/>
          <w:lang w:val="it-IT"/>
        </w:rPr>
        <w:t>.</w:t>
      </w:r>
    </w:p>
    <w:p w14:paraId="033FCB42" w14:textId="0803BA18" w:rsidR="009C56AA" w:rsidRDefault="0015263D" w:rsidP="0015263D">
      <w:pPr>
        <w:pStyle w:val="SFVLauftext"/>
        <w:tabs>
          <w:tab w:val="clear" w:pos="851"/>
          <w:tab w:val="left" w:pos="993"/>
        </w:tabs>
        <w:ind w:left="993"/>
        <w:rPr>
          <w:rFonts w:cs="Arial"/>
          <w:b/>
          <w:bCs/>
          <w:szCs w:val="20"/>
          <w:lang w:val="it-IT"/>
        </w:rPr>
      </w:pPr>
      <w:r w:rsidRPr="0015263D">
        <w:rPr>
          <w:rFonts w:cs="Arial"/>
          <w:b/>
          <w:bCs/>
          <w:szCs w:val="20"/>
          <w:lang w:val="it-IT"/>
        </w:rPr>
        <w:t>Attenzione: possono essere applicate linee guida cantonali più severe.</w:t>
      </w:r>
    </w:p>
    <w:p w14:paraId="4FE0B7B5" w14:textId="49A27FEB" w:rsidR="00195A0A" w:rsidRDefault="00195A0A" w:rsidP="00F05CE9">
      <w:pPr>
        <w:pStyle w:val="SFVLauftext"/>
        <w:tabs>
          <w:tab w:val="clear" w:pos="851"/>
          <w:tab w:val="left" w:pos="993"/>
        </w:tabs>
        <w:rPr>
          <w:lang w:val="it-IT"/>
        </w:rPr>
      </w:pPr>
    </w:p>
    <w:p w14:paraId="7DA58150" w14:textId="77777777" w:rsidR="00EA20AF" w:rsidRDefault="00EA20AF" w:rsidP="00195A0A">
      <w:pPr>
        <w:pStyle w:val="SFVLauftext"/>
        <w:ind w:left="851" w:firstLine="142"/>
        <w:rPr>
          <w:lang w:val="it-IT"/>
        </w:rPr>
      </w:pPr>
    </w:p>
    <w:p w14:paraId="0D3FFE72" w14:textId="77777777" w:rsidR="009C56AA" w:rsidRPr="00B73E74" w:rsidRDefault="00262447" w:rsidP="00092DE6">
      <w:pPr>
        <w:pStyle w:val="SFVLauftext"/>
        <w:ind w:left="851"/>
        <w:rPr>
          <w:lang w:val="it-IT"/>
        </w:rPr>
      </w:pPr>
      <w:r w:rsidRPr="00B73E74">
        <w:rPr>
          <w:lang w:val="it-IT"/>
        </w:rPr>
        <w:t xml:space="preserve">• </w:t>
      </w:r>
      <w:r w:rsidRPr="00B73E74">
        <w:rPr>
          <w:b/>
          <w:bCs/>
          <w:lang w:val="it-IT"/>
        </w:rPr>
        <w:t>Le mascherine devono essere indossate su e negli impianti sportivi?</w:t>
      </w:r>
    </w:p>
    <w:p w14:paraId="2F0C0AC8" w14:textId="30E741A2" w:rsidR="009C56AA" w:rsidRDefault="00262447" w:rsidP="00EF45D3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B73E74">
        <w:rPr>
          <w:lang w:val="it-IT"/>
        </w:rPr>
        <w:t>Le mascherine sono obbligatorie all'interno dell'impianto sportivo per tutte le persone dai 12 anni in su che non sono direttamente coinvolte in allenamenti o giochi. Negli spogliatoi, le mascherine sono obbligatorie per tutti dall'età di 12 anni in su.</w:t>
      </w:r>
    </w:p>
    <w:p w14:paraId="1A6E9A54" w14:textId="77777777" w:rsidR="009C56AA" w:rsidRDefault="009C56AA" w:rsidP="00092DE6">
      <w:pPr>
        <w:pStyle w:val="SFVLauftext"/>
        <w:ind w:left="851"/>
        <w:rPr>
          <w:lang w:val="it-IT"/>
        </w:rPr>
      </w:pPr>
    </w:p>
    <w:p w14:paraId="6EC8B4B6" w14:textId="1135EF3B" w:rsidR="00D67981" w:rsidRPr="00D67981" w:rsidRDefault="00262447" w:rsidP="00D67981">
      <w:pPr>
        <w:pStyle w:val="SFVLauftext"/>
        <w:ind w:left="851"/>
        <w:rPr>
          <w:b/>
          <w:bCs/>
          <w:lang w:val="it-IT"/>
        </w:rPr>
      </w:pPr>
      <w:r w:rsidRPr="00262447">
        <w:rPr>
          <w:lang w:val="it-IT"/>
        </w:rPr>
        <w:t xml:space="preserve">• </w:t>
      </w:r>
      <w:r w:rsidR="00F93F60" w:rsidRPr="00F93F60">
        <w:rPr>
          <w:b/>
          <w:bCs/>
          <w:lang w:val="it-IT"/>
        </w:rPr>
        <w:t xml:space="preserve">Cosa si applica alle </w:t>
      </w:r>
      <w:r w:rsidR="00F93F60">
        <w:rPr>
          <w:b/>
          <w:bCs/>
          <w:lang w:val="it-IT"/>
        </w:rPr>
        <w:t>partite</w:t>
      </w:r>
      <w:r w:rsidR="00F93F60" w:rsidRPr="00F93F60">
        <w:rPr>
          <w:b/>
          <w:bCs/>
          <w:lang w:val="it-IT"/>
        </w:rPr>
        <w:t xml:space="preserve"> con spettatori</w:t>
      </w:r>
      <w:r w:rsidR="00F93F60">
        <w:rPr>
          <w:b/>
          <w:bCs/>
          <w:lang w:val="it-IT"/>
        </w:rPr>
        <w:t>?</w:t>
      </w:r>
    </w:p>
    <w:p w14:paraId="2146D514" w14:textId="4457C81D" w:rsidR="00C11136" w:rsidRPr="0094416A" w:rsidRDefault="00F209DB" w:rsidP="00C11136">
      <w:pPr>
        <w:ind w:left="993"/>
        <w:rPr>
          <w:rFonts w:ascii="Arial" w:hAnsi="Arial" w:cs="Arial"/>
          <w:sz w:val="20"/>
          <w:szCs w:val="20"/>
          <w:lang w:val="it-IT"/>
        </w:rPr>
      </w:pPr>
      <w:r w:rsidRPr="0094416A">
        <w:rPr>
          <w:rFonts w:ascii="Arial" w:hAnsi="Arial" w:cs="Arial"/>
          <w:sz w:val="20"/>
          <w:szCs w:val="20"/>
          <w:lang w:val="it-IT"/>
        </w:rPr>
        <w:t>Le regole per gli eventi sono r</w:t>
      </w:r>
      <w:r w:rsidR="00F05CE9">
        <w:rPr>
          <w:rFonts w:ascii="Arial" w:hAnsi="Arial" w:cs="Arial"/>
          <w:sz w:val="20"/>
          <w:szCs w:val="20"/>
          <w:lang w:val="it-IT"/>
        </w:rPr>
        <w:t>afforzate</w:t>
      </w:r>
      <w:r w:rsidRPr="0094416A">
        <w:rPr>
          <w:rFonts w:ascii="Arial" w:hAnsi="Arial" w:cs="Arial"/>
          <w:sz w:val="20"/>
          <w:szCs w:val="20"/>
          <w:lang w:val="it-IT"/>
        </w:rPr>
        <w:t>:</w:t>
      </w:r>
      <w:r w:rsidR="00F05CE9">
        <w:rPr>
          <w:rFonts w:ascii="Arial" w:hAnsi="Arial" w:cs="Arial"/>
          <w:sz w:val="20"/>
          <w:szCs w:val="20"/>
          <w:lang w:val="it-IT"/>
        </w:rPr>
        <w:t xml:space="preserve"> Per gli eventi al chiuso c’è un obbligo di certificato COVID (da 16 anni).</w:t>
      </w:r>
      <w:r w:rsidR="00C11136">
        <w:rPr>
          <w:rFonts w:ascii="Arial" w:hAnsi="Arial" w:cs="Arial"/>
          <w:sz w:val="20"/>
          <w:szCs w:val="20"/>
          <w:lang w:val="it-IT"/>
        </w:rPr>
        <w:t xml:space="preserve"> </w:t>
      </w:r>
      <w:r w:rsidR="00C11136" w:rsidRPr="0015774F">
        <w:rPr>
          <w:rFonts w:ascii="Arial" w:hAnsi="Arial" w:cs="Arial"/>
          <w:sz w:val="20"/>
          <w:szCs w:val="20"/>
          <w:lang w:val="it-IT"/>
        </w:rPr>
        <w:t>Gli eventi all'aperto senza un certificato COVID possono ancora ospitare un massimo di 1.000 persone sedute o 500 persone senza posti a sedere.</w:t>
      </w:r>
    </w:p>
    <w:p w14:paraId="22489625" w14:textId="73EEA8C4" w:rsidR="006561CD" w:rsidRPr="006561CD" w:rsidRDefault="00F209DB" w:rsidP="006561CD">
      <w:pPr>
        <w:spacing w:line="256" w:lineRule="auto"/>
        <w:ind w:left="993"/>
        <w:rPr>
          <w:rFonts w:ascii="Arial" w:hAnsi="Arial" w:cs="Arial"/>
          <w:b/>
          <w:bCs/>
          <w:sz w:val="20"/>
          <w:szCs w:val="20"/>
          <w:lang w:val="it-IT"/>
        </w:rPr>
      </w:pPr>
      <w:r w:rsidRPr="0094416A">
        <w:rPr>
          <w:rFonts w:ascii="Arial" w:hAnsi="Arial" w:cs="Arial"/>
          <w:b/>
          <w:bCs/>
          <w:sz w:val="20"/>
          <w:szCs w:val="20"/>
          <w:lang w:val="it-IT"/>
        </w:rPr>
        <w:t>Attenzione: se l'organizzatore permette il consumo di cibo e bevande all’interno</w:t>
      </w:r>
      <w:r w:rsidR="006561CD" w:rsidRPr="008834E9">
        <w:rPr>
          <w:rFonts w:ascii="Arial" w:hAnsi="Arial" w:cs="Arial"/>
          <w:b/>
          <w:bCs/>
          <w:szCs w:val="20"/>
          <w:lang w:val="it-IT"/>
        </w:rPr>
        <w:t xml:space="preserve">, </w:t>
      </w:r>
      <w:r w:rsidR="006561CD" w:rsidRPr="006561CD">
        <w:rPr>
          <w:rFonts w:ascii="Arial" w:hAnsi="Arial" w:cs="Arial"/>
          <w:b/>
          <w:bCs/>
          <w:sz w:val="20"/>
          <w:szCs w:val="20"/>
          <w:lang w:val="it-IT"/>
        </w:rPr>
        <w:t>il requisito del certificato COVID si applica a questi locali.</w:t>
      </w:r>
    </w:p>
    <w:p w14:paraId="4B15E6EB" w14:textId="77777777" w:rsidR="006561CD" w:rsidRPr="0094416A" w:rsidRDefault="006561CD" w:rsidP="0094416A">
      <w:pPr>
        <w:spacing w:line="256" w:lineRule="auto"/>
        <w:ind w:left="993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B51EE4C" w14:textId="77777777" w:rsidR="00D8187B" w:rsidRDefault="00D8187B" w:rsidP="00092DE6">
      <w:pPr>
        <w:pStyle w:val="SFVLauftext"/>
        <w:ind w:left="851"/>
        <w:rPr>
          <w:lang w:val="it-IT"/>
        </w:rPr>
      </w:pPr>
    </w:p>
    <w:p w14:paraId="279041EB" w14:textId="77777777" w:rsidR="00D8187B" w:rsidRDefault="00262447" w:rsidP="00092DE6">
      <w:pPr>
        <w:pStyle w:val="SFVLauftext"/>
        <w:ind w:left="851"/>
        <w:rPr>
          <w:lang w:val="it-IT"/>
        </w:rPr>
      </w:pPr>
      <w:r w:rsidRPr="00262447">
        <w:rPr>
          <w:lang w:val="it-IT"/>
        </w:rPr>
        <w:t xml:space="preserve">• </w:t>
      </w:r>
      <w:r w:rsidRPr="00D8187B">
        <w:rPr>
          <w:b/>
          <w:bCs/>
          <w:lang w:val="it-IT"/>
        </w:rPr>
        <w:t>Gli adulti possono accompagnare i bambini e i giovani agli impianti sportivi?</w:t>
      </w:r>
    </w:p>
    <w:p w14:paraId="0275F774" w14:textId="05B385FC" w:rsidR="00804066" w:rsidRDefault="00804066" w:rsidP="00680BBF">
      <w:pPr>
        <w:pStyle w:val="SFVLauftext"/>
        <w:tabs>
          <w:tab w:val="clear" w:pos="851"/>
          <w:tab w:val="left" w:pos="993"/>
        </w:tabs>
        <w:ind w:firstLine="993"/>
        <w:rPr>
          <w:lang w:val="it-IT"/>
        </w:rPr>
      </w:pPr>
      <w:r w:rsidRPr="00804066">
        <w:rPr>
          <w:lang w:val="it-IT"/>
        </w:rPr>
        <w:t xml:space="preserve">Sì, gli adulti possono accompagnare bambini e adolescenti </w:t>
      </w:r>
      <w:r w:rsidR="005D1636">
        <w:rPr>
          <w:lang w:val="it-IT"/>
        </w:rPr>
        <w:t>nell’ impianto sportivo</w:t>
      </w:r>
      <w:r w:rsidRPr="00804066">
        <w:rPr>
          <w:lang w:val="it-IT"/>
        </w:rPr>
        <w:t xml:space="preserve">. </w:t>
      </w:r>
    </w:p>
    <w:p w14:paraId="27FB414B" w14:textId="77777777" w:rsidR="00092DE6" w:rsidRDefault="00092DE6" w:rsidP="00262447">
      <w:pPr>
        <w:pStyle w:val="SFVLauftext"/>
        <w:rPr>
          <w:lang w:val="it-IT"/>
        </w:rPr>
      </w:pPr>
    </w:p>
    <w:p w14:paraId="269F0E31" w14:textId="4EEE5337" w:rsidR="00092DE6" w:rsidRPr="00092DE6" w:rsidRDefault="00262447" w:rsidP="00262447">
      <w:pPr>
        <w:pStyle w:val="SFVLauftext"/>
        <w:rPr>
          <w:u w:val="single"/>
          <w:lang w:val="it-IT"/>
        </w:rPr>
      </w:pPr>
      <w:r w:rsidRPr="00092DE6">
        <w:rPr>
          <w:u w:val="single"/>
          <w:lang w:val="it-IT"/>
        </w:rPr>
        <w:t>Casi di COVID-19 nella squadra/ nel club</w:t>
      </w:r>
    </w:p>
    <w:p w14:paraId="1DE30AD6" w14:textId="77777777" w:rsidR="00092DE6" w:rsidRDefault="00092DE6" w:rsidP="00262447">
      <w:pPr>
        <w:pStyle w:val="SFVLauftext"/>
        <w:rPr>
          <w:lang w:val="it-IT"/>
        </w:rPr>
      </w:pPr>
    </w:p>
    <w:p w14:paraId="7315DC8A" w14:textId="77777777" w:rsidR="00092DE6" w:rsidRDefault="00262447" w:rsidP="00757E1F">
      <w:pPr>
        <w:pStyle w:val="SFVLauftext"/>
        <w:ind w:firstLine="851"/>
        <w:rPr>
          <w:lang w:val="it-IT"/>
        </w:rPr>
      </w:pPr>
      <w:r w:rsidRPr="00262447">
        <w:rPr>
          <w:lang w:val="it-IT"/>
        </w:rPr>
        <w:t xml:space="preserve">• </w:t>
      </w:r>
      <w:r w:rsidRPr="00092DE6">
        <w:rPr>
          <w:b/>
          <w:bCs/>
          <w:lang w:val="it-IT"/>
        </w:rPr>
        <w:t>Cosa succede se c'è un'infezione nel club/squadra o nel pubblico?</w:t>
      </w:r>
    </w:p>
    <w:p w14:paraId="463685C1" w14:textId="4AFF665F" w:rsidR="00EC785C" w:rsidRDefault="00262447" w:rsidP="00EC785C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262447">
        <w:rPr>
          <w:lang w:val="it-IT"/>
        </w:rPr>
        <w:t xml:space="preserve">Qualora ci fosse un caso di COVID-19 nel club o un sospetto di infezione nell'impianto sportivo, il medico di famiglia o il medico cantonale competente deve essere informato. In seguito, in caso di caso positivo, le autorità cantonali contattano la persona di contatto dell'associazione, del club o dell'organizzatore (non viceversa). </w:t>
      </w:r>
      <w:r w:rsidRPr="00BA7767">
        <w:rPr>
          <w:lang w:val="it-IT"/>
        </w:rPr>
        <w:t>In particolare, controllano/chiariscono i contatti stretti della persona risultata positiva al test e il rispetto del concetto di protezione. Le autorità cantonali decidono poi l'ulteriore procedura (obbligo di quarantena per chi esattamente, ecc.).</w:t>
      </w:r>
    </w:p>
    <w:p w14:paraId="43073523" w14:textId="068E4567" w:rsidR="00914C44" w:rsidRDefault="00914C44" w:rsidP="00EC785C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</w:p>
    <w:p w14:paraId="378AF880" w14:textId="77777777" w:rsidR="00FB741D" w:rsidRDefault="00FB741D">
      <w:pPr>
        <w:spacing w:after="160" w:line="259" w:lineRule="auto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br w:type="page"/>
      </w:r>
    </w:p>
    <w:p w14:paraId="442B7912" w14:textId="4EE80EC2" w:rsidR="00C15EAB" w:rsidRDefault="00F156D3" w:rsidP="00914C44">
      <w:pPr>
        <w:rPr>
          <w:rFonts w:ascii="Arial" w:hAnsi="Arial" w:cs="Arial"/>
          <w:sz w:val="20"/>
          <w:szCs w:val="20"/>
          <w:u w:val="single"/>
          <w:lang w:val="it-IT"/>
        </w:rPr>
      </w:pPr>
      <w:r w:rsidRPr="00F156D3">
        <w:rPr>
          <w:rFonts w:ascii="Arial" w:hAnsi="Arial" w:cs="Arial"/>
          <w:sz w:val="20"/>
          <w:szCs w:val="20"/>
          <w:u w:val="single"/>
          <w:lang w:val="it-IT"/>
        </w:rPr>
        <w:lastRenderedPageBreak/>
        <w:t>Buvette/Restaurazione</w:t>
      </w:r>
    </w:p>
    <w:p w14:paraId="1F826AD8" w14:textId="77777777" w:rsidR="00F156D3" w:rsidRPr="003854F4" w:rsidRDefault="00F156D3" w:rsidP="00914C44">
      <w:pPr>
        <w:rPr>
          <w:rFonts w:ascii="Arial" w:hAnsi="Arial" w:cs="Arial"/>
          <w:sz w:val="22"/>
          <w:szCs w:val="20"/>
          <w:u w:val="single"/>
          <w:lang w:val="it-IT"/>
        </w:rPr>
      </w:pPr>
    </w:p>
    <w:p w14:paraId="240C370C" w14:textId="72E5A113" w:rsidR="00791074" w:rsidRPr="00791074" w:rsidRDefault="00791074" w:rsidP="00C15EAB">
      <w:pPr>
        <w:pStyle w:val="SFVLauftext"/>
        <w:numPr>
          <w:ilvl w:val="0"/>
          <w:numId w:val="19"/>
        </w:numPr>
        <w:tabs>
          <w:tab w:val="clear" w:pos="851"/>
        </w:tabs>
        <w:ind w:left="993" w:hanging="142"/>
        <w:rPr>
          <w:rFonts w:cs="Arial"/>
          <w:b/>
          <w:bCs/>
          <w:lang w:val="it-IT"/>
        </w:rPr>
      </w:pPr>
      <w:r w:rsidRPr="00791074">
        <w:rPr>
          <w:b/>
          <w:bCs/>
          <w:lang w:val="it-IT"/>
        </w:rPr>
        <w:t xml:space="preserve">Cosa si applica alle </w:t>
      </w:r>
      <w:r w:rsidR="00A378EE">
        <w:rPr>
          <w:b/>
          <w:bCs/>
          <w:lang w:val="it-IT"/>
        </w:rPr>
        <w:t>buvetti</w:t>
      </w:r>
      <w:r w:rsidRPr="00791074">
        <w:rPr>
          <w:b/>
          <w:bCs/>
          <w:lang w:val="it-IT"/>
        </w:rPr>
        <w:t xml:space="preserve"> e </w:t>
      </w:r>
      <w:r w:rsidR="00FB2C55">
        <w:rPr>
          <w:b/>
          <w:bCs/>
          <w:lang w:val="it-IT"/>
        </w:rPr>
        <w:t>ristoranti</w:t>
      </w:r>
      <w:r w:rsidRPr="00791074">
        <w:rPr>
          <w:b/>
          <w:bCs/>
          <w:lang w:val="it-IT"/>
        </w:rPr>
        <w:t>?</w:t>
      </w:r>
    </w:p>
    <w:p w14:paraId="2DC5A4D5" w14:textId="22E5CF87" w:rsidR="00914C44" w:rsidRDefault="00CB0491" w:rsidP="00EC785C">
      <w:pPr>
        <w:pStyle w:val="SFVLauftext"/>
        <w:tabs>
          <w:tab w:val="clear" w:pos="851"/>
          <w:tab w:val="left" w:pos="993"/>
        </w:tabs>
        <w:ind w:left="993"/>
        <w:rPr>
          <w:rFonts w:cs="Arial"/>
          <w:lang w:val="it-IT"/>
        </w:rPr>
      </w:pPr>
      <w:r w:rsidRPr="00CB0491">
        <w:rPr>
          <w:rFonts w:cs="Arial"/>
          <w:lang w:val="it-IT"/>
        </w:rPr>
        <w:t xml:space="preserve">Il concetto di protezione dell'industria </w:t>
      </w:r>
      <w:proofErr w:type="spellStart"/>
      <w:proofErr w:type="gramStart"/>
      <w:r w:rsidRPr="00CB0491">
        <w:rPr>
          <w:rFonts w:cs="Arial"/>
          <w:lang w:val="it-IT"/>
        </w:rPr>
        <w:t>GastroSuisse</w:t>
      </w:r>
      <w:proofErr w:type="spellEnd"/>
      <w:proofErr w:type="gramEnd"/>
      <w:r w:rsidRPr="00CB0491">
        <w:rPr>
          <w:rFonts w:cs="Arial"/>
          <w:lang w:val="it-IT"/>
        </w:rPr>
        <w:t xml:space="preserve"> si applica alla vendita, all'erogazione e al consumo.</w:t>
      </w:r>
    </w:p>
    <w:p w14:paraId="6557390B" w14:textId="7EC0F94C" w:rsidR="003950E9" w:rsidRDefault="003950E9" w:rsidP="00EC785C">
      <w:pPr>
        <w:pStyle w:val="SFVLauftext"/>
        <w:tabs>
          <w:tab w:val="clear" w:pos="851"/>
          <w:tab w:val="left" w:pos="993"/>
        </w:tabs>
        <w:ind w:left="993"/>
        <w:rPr>
          <w:rFonts w:cs="Arial"/>
          <w:lang w:val="it-IT"/>
        </w:rPr>
      </w:pPr>
      <w:r w:rsidRPr="003950E9">
        <w:rPr>
          <w:rFonts w:cs="Arial"/>
          <w:lang w:val="it-IT"/>
        </w:rPr>
        <w:t xml:space="preserve">In sintesi: 1) </w:t>
      </w:r>
      <w:r w:rsidR="006561CD" w:rsidRPr="006561CD">
        <w:rPr>
          <w:rFonts w:cs="Arial"/>
          <w:lang w:val="it-IT"/>
        </w:rPr>
        <w:t xml:space="preserve">Nessun mescolamento dei diversi gruppi di ospiti nell'area esterna a meno che l'accesso sia limitato a persone con un certificato </w:t>
      </w:r>
      <w:proofErr w:type="spellStart"/>
      <w:r w:rsidR="006561CD" w:rsidRPr="006561CD">
        <w:rPr>
          <w:rFonts w:cs="Arial"/>
          <w:lang w:val="it-IT"/>
        </w:rPr>
        <w:t>Covid</w:t>
      </w:r>
      <w:proofErr w:type="spellEnd"/>
      <w:r w:rsidR="006561CD">
        <w:rPr>
          <w:rFonts w:cs="Arial"/>
          <w:lang w:val="it-IT"/>
        </w:rPr>
        <w:t xml:space="preserve"> (</w:t>
      </w:r>
      <w:r w:rsidR="006561CD" w:rsidRPr="006561CD">
        <w:rPr>
          <w:rFonts w:cs="Arial"/>
          <w:lang w:val="it-IT"/>
        </w:rPr>
        <w:t>d</w:t>
      </w:r>
      <w:r w:rsidR="006561CD">
        <w:rPr>
          <w:rFonts w:cs="Arial"/>
          <w:lang w:val="it-IT"/>
        </w:rPr>
        <w:t>a</w:t>
      </w:r>
      <w:r w:rsidR="006561CD" w:rsidRPr="006561CD">
        <w:rPr>
          <w:rFonts w:cs="Arial"/>
          <w:lang w:val="it-IT"/>
        </w:rPr>
        <w:t xml:space="preserve"> 16 anni)</w:t>
      </w:r>
      <w:r w:rsidRPr="006561CD">
        <w:rPr>
          <w:rFonts w:cs="Arial"/>
          <w:lang w:val="it-IT"/>
        </w:rPr>
        <w:t>, 2)</w:t>
      </w:r>
      <w:r w:rsidR="006561CD">
        <w:rPr>
          <w:rFonts w:cs="Arial"/>
          <w:lang w:val="it-IT"/>
        </w:rPr>
        <w:t xml:space="preserve"> </w:t>
      </w:r>
      <w:r w:rsidR="006561CD" w:rsidRPr="006561CD">
        <w:rPr>
          <w:rFonts w:cs="Arial"/>
          <w:lang w:val="it-IT"/>
        </w:rPr>
        <w:t xml:space="preserve">all'interno, l'obbligo di un certificato si applica </w:t>
      </w:r>
      <w:r w:rsidR="006561CD">
        <w:rPr>
          <w:rFonts w:cs="Arial"/>
          <w:lang w:val="it-IT"/>
        </w:rPr>
        <w:t xml:space="preserve">(da 16 anni), 3) </w:t>
      </w:r>
      <w:r w:rsidR="006561CD" w:rsidRPr="006561CD">
        <w:rPr>
          <w:rFonts w:cs="Arial"/>
          <w:lang w:val="it-IT"/>
        </w:rPr>
        <w:t xml:space="preserve">Possibilità di offrire Take </w:t>
      </w:r>
      <w:proofErr w:type="spellStart"/>
      <w:r w:rsidR="006561CD" w:rsidRPr="006561CD">
        <w:rPr>
          <w:rFonts w:cs="Arial"/>
          <w:lang w:val="it-IT"/>
        </w:rPr>
        <w:t>Away</w:t>
      </w:r>
      <w:proofErr w:type="spellEnd"/>
      <w:r w:rsidR="006561CD" w:rsidRPr="006561CD">
        <w:rPr>
          <w:rFonts w:cs="Arial"/>
          <w:lang w:val="it-IT"/>
        </w:rPr>
        <w:t xml:space="preserve"> a persone senza certificato a condizione che indossino una maschera e rispettino le distanze di sicurezza.</w:t>
      </w:r>
    </w:p>
    <w:p w14:paraId="3F0E8D8E" w14:textId="241DB721" w:rsidR="00CB0491" w:rsidRDefault="00CB0491" w:rsidP="007F45E1">
      <w:pPr>
        <w:pStyle w:val="SFVLauftext"/>
        <w:tabs>
          <w:tab w:val="clear" w:pos="851"/>
          <w:tab w:val="left" w:pos="993"/>
        </w:tabs>
        <w:rPr>
          <w:lang w:val="it-IT"/>
        </w:rPr>
      </w:pPr>
    </w:p>
    <w:p w14:paraId="23072915" w14:textId="7D6A50EB" w:rsidR="00864CFC" w:rsidRPr="00864CFC" w:rsidRDefault="00864CFC" w:rsidP="007F45E1">
      <w:pPr>
        <w:pStyle w:val="SFVLauftext"/>
        <w:tabs>
          <w:tab w:val="clear" w:pos="851"/>
          <w:tab w:val="left" w:pos="993"/>
        </w:tabs>
        <w:rPr>
          <w:u w:val="single"/>
          <w:lang w:val="it-IT"/>
        </w:rPr>
      </w:pPr>
      <w:r w:rsidRPr="00864CFC">
        <w:rPr>
          <w:u w:val="single"/>
          <w:lang w:val="it-IT"/>
        </w:rPr>
        <w:t>Altri link utili</w:t>
      </w:r>
    </w:p>
    <w:p w14:paraId="29079CF9" w14:textId="77777777" w:rsidR="00864CFC" w:rsidRDefault="00864CFC" w:rsidP="007F45E1">
      <w:pPr>
        <w:pStyle w:val="SFVLauftext"/>
        <w:tabs>
          <w:tab w:val="clear" w:pos="851"/>
          <w:tab w:val="left" w:pos="993"/>
        </w:tabs>
        <w:rPr>
          <w:lang w:val="it-IT"/>
        </w:rPr>
      </w:pPr>
    </w:p>
    <w:p w14:paraId="419FD715" w14:textId="6AE0E22F" w:rsidR="00A53155" w:rsidRPr="00791074" w:rsidRDefault="00A53155" w:rsidP="00A53155">
      <w:pPr>
        <w:pStyle w:val="SFVLauftext"/>
        <w:numPr>
          <w:ilvl w:val="0"/>
          <w:numId w:val="19"/>
        </w:numPr>
        <w:tabs>
          <w:tab w:val="clear" w:pos="851"/>
        </w:tabs>
        <w:ind w:left="993" w:hanging="142"/>
        <w:rPr>
          <w:rFonts w:cs="Arial"/>
          <w:b/>
          <w:bCs/>
          <w:lang w:val="it-IT"/>
        </w:rPr>
      </w:pPr>
      <w:r w:rsidRPr="00A53155">
        <w:rPr>
          <w:b/>
          <w:bCs/>
          <w:lang w:val="it-IT"/>
        </w:rPr>
        <w:t>Dove posso trovare informazioni più dettagliate sui regolamenti attuali?</w:t>
      </w:r>
    </w:p>
    <w:p w14:paraId="61EFA528" w14:textId="69EB9489" w:rsidR="00A53155" w:rsidRPr="002C1FC7" w:rsidRDefault="00BB6D96" w:rsidP="00BB6D96">
      <w:pPr>
        <w:pStyle w:val="SFVLauftext"/>
        <w:tabs>
          <w:tab w:val="clear" w:pos="851"/>
          <w:tab w:val="left" w:pos="993"/>
        </w:tabs>
        <w:ind w:left="993"/>
        <w:rPr>
          <w:lang w:val="it-IT"/>
        </w:rPr>
      </w:pPr>
      <w:r w:rsidRPr="00BB6D96">
        <w:rPr>
          <w:rFonts w:cs="Arial"/>
          <w:lang w:val="it-IT"/>
        </w:rPr>
        <w:t>Ulteriori informazioni possono essere trovate sul sito dell'UFSPO e di Swiss Olympic.</w:t>
      </w:r>
    </w:p>
    <w:sectPr w:rsidR="00A53155" w:rsidRPr="002C1FC7" w:rsidSect="006D39D5">
      <w:headerReference w:type="default" r:id="rId11"/>
      <w:pgSz w:w="11906" w:h="16838"/>
      <w:pgMar w:top="251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D656" w14:textId="77777777" w:rsidR="00DF345C" w:rsidRDefault="00DF345C" w:rsidP="0079412F">
      <w:pPr>
        <w:spacing w:line="240" w:lineRule="auto"/>
      </w:pPr>
      <w:r>
        <w:separator/>
      </w:r>
    </w:p>
  </w:endnote>
  <w:endnote w:type="continuationSeparator" w:id="0">
    <w:p w14:paraId="5677A347" w14:textId="77777777" w:rsidR="00DF345C" w:rsidRDefault="00DF345C" w:rsidP="0079412F">
      <w:pPr>
        <w:spacing w:line="240" w:lineRule="auto"/>
      </w:pPr>
      <w:r>
        <w:continuationSeparator/>
      </w:r>
    </w:p>
  </w:endnote>
  <w:endnote w:type="continuationNotice" w:id="1">
    <w:p w14:paraId="47D14ADD" w14:textId="77777777" w:rsidR="00DF345C" w:rsidRDefault="00DF34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705C7" w14:textId="77777777" w:rsidR="00DF345C" w:rsidRDefault="00DF345C" w:rsidP="0079412F">
      <w:pPr>
        <w:spacing w:line="240" w:lineRule="auto"/>
      </w:pPr>
      <w:r>
        <w:separator/>
      </w:r>
    </w:p>
  </w:footnote>
  <w:footnote w:type="continuationSeparator" w:id="0">
    <w:p w14:paraId="04C7F5CD" w14:textId="77777777" w:rsidR="00DF345C" w:rsidRDefault="00DF345C" w:rsidP="0079412F">
      <w:pPr>
        <w:spacing w:line="240" w:lineRule="auto"/>
      </w:pPr>
      <w:r>
        <w:continuationSeparator/>
      </w:r>
    </w:p>
  </w:footnote>
  <w:footnote w:type="continuationNotice" w:id="1">
    <w:p w14:paraId="16100B18" w14:textId="77777777" w:rsidR="00DF345C" w:rsidRDefault="00DF34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553C" w14:textId="35FF1AC0" w:rsidR="006D39D5" w:rsidRDefault="00E2176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898FEDD" wp14:editId="3B9DF130">
          <wp:simplePos x="0" y="0"/>
          <wp:positionH relativeFrom="margin">
            <wp:posOffset>3781425</wp:posOffset>
          </wp:positionH>
          <wp:positionV relativeFrom="topMargin">
            <wp:posOffset>582295</wp:posOffset>
          </wp:positionV>
          <wp:extent cx="2519045" cy="7270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2BCD0B" w14:textId="7CB48FD7" w:rsidR="006D39D5" w:rsidRDefault="006D3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14CE"/>
    <w:multiLevelType w:val="hybridMultilevel"/>
    <w:tmpl w:val="C7D8203C"/>
    <w:lvl w:ilvl="0" w:tplc="B7DC05E0">
      <w:start w:val="1"/>
      <w:numFmt w:val="decimal"/>
      <w:lvlText w:val="%1)"/>
      <w:lvlJc w:val="left"/>
      <w:pPr>
        <w:ind w:left="589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610" w:hanging="360"/>
      </w:pPr>
    </w:lvl>
    <w:lvl w:ilvl="2" w:tplc="0807001B" w:tentative="1">
      <w:start w:val="1"/>
      <w:numFmt w:val="lowerRoman"/>
      <w:lvlText w:val="%3."/>
      <w:lvlJc w:val="right"/>
      <w:pPr>
        <w:ind w:left="7330" w:hanging="180"/>
      </w:pPr>
    </w:lvl>
    <w:lvl w:ilvl="3" w:tplc="0807000F" w:tentative="1">
      <w:start w:val="1"/>
      <w:numFmt w:val="decimal"/>
      <w:lvlText w:val="%4."/>
      <w:lvlJc w:val="left"/>
      <w:pPr>
        <w:ind w:left="8050" w:hanging="360"/>
      </w:pPr>
    </w:lvl>
    <w:lvl w:ilvl="4" w:tplc="08070019" w:tentative="1">
      <w:start w:val="1"/>
      <w:numFmt w:val="lowerLetter"/>
      <w:lvlText w:val="%5."/>
      <w:lvlJc w:val="left"/>
      <w:pPr>
        <w:ind w:left="8770" w:hanging="360"/>
      </w:pPr>
    </w:lvl>
    <w:lvl w:ilvl="5" w:tplc="0807001B" w:tentative="1">
      <w:start w:val="1"/>
      <w:numFmt w:val="lowerRoman"/>
      <w:lvlText w:val="%6."/>
      <w:lvlJc w:val="right"/>
      <w:pPr>
        <w:ind w:left="9490" w:hanging="180"/>
      </w:pPr>
    </w:lvl>
    <w:lvl w:ilvl="6" w:tplc="0807000F" w:tentative="1">
      <w:start w:val="1"/>
      <w:numFmt w:val="decimal"/>
      <w:lvlText w:val="%7."/>
      <w:lvlJc w:val="left"/>
      <w:pPr>
        <w:ind w:left="10210" w:hanging="360"/>
      </w:pPr>
    </w:lvl>
    <w:lvl w:ilvl="7" w:tplc="08070019" w:tentative="1">
      <w:start w:val="1"/>
      <w:numFmt w:val="lowerLetter"/>
      <w:lvlText w:val="%8."/>
      <w:lvlJc w:val="left"/>
      <w:pPr>
        <w:ind w:left="10930" w:hanging="360"/>
      </w:pPr>
    </w:lvl>
    <w:lvl w:ilvl="8" w:tplc="0807001B" w:tentative="1">
      <w:start w:val="1"/>
      <w:numFmt w:val="lowerRoman"/>
      <w:lvlText w:val="%9."/>
      <w:lvlJc w:val="right"/>
      <w:pPr>
        <w:ind w:left="11650" w:hanging="180"/>
      </w:pPr>
    </w:lvl>
  </w:abstractNum>
  <w:abstractNum w:abstractNumId="1" w15:restartNumberingAfterBreak="0">
    <w:nsid w:val="0BBC659B"/>
    <w:multiLevelType w:val="multilevel"/>
    <w:tmpl w:val="2F483CC2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3E4BD9"/>
    <w:multiLevelType w:val="hybridMultilevel"/>
    <w:tmpl w:val="A0BCF3F6"/>
    <w:lvl w:ilvl="0" w:tplc="4BFC5C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27068F"/>
    <w:multiLevelType w:val="hybridMultilevel"/>
    <w:tmpl w:val="1ECAA0BE"/>
    <w:lvl w:ilvl="0" w:tplc="053E7EAC">
      <w:start w:val="5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1267412"/>
    <w:multiLevelType w:val="hybridMultilevel"/>
    <w:tmpl w:val="3F4A49A4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3F05FB"/>
    <w:multiLevelType w:val="hybridMultilevel"/>
    <w:tmpl w:val="40B60A82"/>
    <w:lvl w:ilvl="0" w:tplc="28A6C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85680"/>
    <w:multiLevelType w:val="hybridMultilevel"/>
    <w:tmpl w:val="498030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11EAC"/>
    <w:multiLevelType w:val="hybridMultilevel"/>
    <w:tmpl w:val="082E3B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44FE2"/>
    <w:multiLevelType w:val="hybridMultilevel"/>
    <w:tmpl w:val="9AEAAB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5498"/>
    <w:multiLevelType w:val="hybridMultilevel"/>
    <w:tmpl w:val="3A6A71FA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8E386E"/>
    <w:multiLevelType w:val="hybridMultilevel"/>
    <w:tmpl w:val="8F24BA1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1E0B"/>
    <w:multiLevelType w:val="hybridMultilevel"/>
    <w:tmpl w:val="9ADA2926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6185779"/>
    <w:multiLevelType w:val="hybridMultilevel"/>
    <w:tmpl w:val="05C49E84"/>
    <w:lvl w:ilvl="0" w:tplc="B8C28A1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AA27044"/>
    <w:multiLevelType w:val="hybridMultilevel"/>
    <w:tmpl w:val="6A78022C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B820E0B"/>
    <w:multiLevelType w:val="hybridMultilevel"/>
    <w:tmpl w:val="B3E022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C3B1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C1E08"/>
    <w:multiLevelType w:val="hybridMultilevel"/>
    <w:tmpl w:val="939EB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10AF4"/>
    <w:multiLevelType w:val="hybridMultilevel"/>
    <w:tmpl w:val="A840543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5BA00D7"/>
    <w:multiLevelType w:val="hybridMultilevel"/>
    <w:tmpl w:val="905CA184"/>
    <w:lvl w:ilvl="0" w:tplc="A05C8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2D7E40"/>
    <w:multiLevelType w:val="hybridMultilevel"/>
    <w:tmpl w:val="29EEDC30"/>
    <w:lvl w:ilvl="0" w:tplc="2896893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5"/>
  </w:num>
  <w:num w:numId="5">
    <w:abstractNumId w:val="17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8"/>
  </w:num>
  <w:num w:numId="14">
    <w:abstractNumId w:val="16"/>
  </w:num>
  <w:num w:numId="15">
    <w:abstractNumId w:val="4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2F"/>
    <w:rsid w:val="00011975"/>
    <w:rsid w:val="00017AC0"/>
    <w:rsid w:val="00034F0A"/>
    <w:rsid w:val="00035BEA"/>
    <w:rsid w:val="00071B44"/>
    <w:rsid w:val="00081DA7"/>
    <w:rsid w:val="00086B02"/>
    <w:rsid w:val="00092DE6"/>
    <w:rsid w:val="000A6A2C"/>
    <w:rsid w:val="000C1EE7"/>
    <w:rsid w:val="000C57BC"/>
    <w:rsid w:val="000E10DF"/>
    <w:rsid w:val="000E3A45"/>
    <w:rsid w:val="000F644E"/>
    <w:rsid w:val="00102602"/>
    <w:rsid w:val="001027BC"/>
    <w:rsid w:val="001033BD"/>
    <w:rsid w:val="00125BA4"/>
    <w:rsid w:val="001260C7"/>
    <w:rsid w:val="00136277"/>
    <w:rsid w:val="001408C8"/>
    <w:rsid w:val="00144754"/>
    <w:rsid w:val="0015263D"/>
    <w:rsid w:val="001755E3"/>
    <w:rsid w:val="00194CFF"/>
    <w:rsid w:val="00195A0A"/>
    <w:rsid w:val="00195C93"/>
    <w:rsid w:val="001A1618"/>
    <w:rsid w:val="001B4EF9"/>
    <w:rsid w:val="001B5096"/>
    <w:rsid w:val="001D0338"/>
    <w:rsid w:val="001E05EF"/>
    <w:rsid w:val="001E7CDF"/>
    <w:rsid w:val="001F5435"/>
    <w:rsid w:val="00202D64"/>
    <w:rsid w:val="00203DF1"/>
    <w:rsid w:val="00205A2C"/>
    <w:rsid w:val="0022181D"/>
    <w:rsid w:val="00253DE7"/>
    <w:rsid w:val="00262447"/>
    <w:rsid w:val="00264F9D"/>
    <w:rsid w:val="002934F5"/>
    <w:rsid w:val="002A16FF"/>
    <w:rsid w:val="002A5E39"/>
    <w:rsid w:val="002B1BC0"/>
    <w:rsid w:val="002C1FC7"/>
    <w:rsid w:val="002D5E69"/>
    <w:rsid w:val="002F327A"/>
    <w:rsid w:val="00301558"/>
    <w:rsid w:val="00311479"/>
    <w:rsid w:val="00330F7F"/>
    <w:rsid w:val="00344781"/>
    <w:rsid w:val="00345900"/>
    <w:rsid w:val="00355E6F"/>
    <w:rsid w:val="00357AAC"/>
    <w:rsid w:val="00362A0E"/>
    <w:rsid w:val="00365AC9"/>
    <w:rsid w:val="00367A7E"/>
    <w:rsid w:val="003854F4"/>
    <w:rsid w:val="00385862"/>
    <w:rsid w:val="0039119A"/>
    <w:rsid w:val="003950E9"/>
    <w:rsid w:val="00396F6C"/>
    <w:rsid w:val="003B249D"/>
    <w:rsid w:val="003B380A"/>
    <w:rsid w:val="003B43F8"/>
    <w:rsid w:val="003D2B3A"/>
    <w:rsid w:val="003E33A2"/>
    <w:rsid w:val="00413F2A"/>
    <w:rsid w:val="004264C6"/>
    <w:rsid w:val="00426A9F"/>
    <w:rsid w:val="0044519F"/>
    <w:rsid w:val="00445574"/>
    <w:rsid w:val="004516B0"/>
    <w:rsid w:val="0045360F"/>
    <w:rsid w:val="004624CC"/>
    <w:rsid w:val="00471376"/>
    <w:rsid w:val="00472085"/>
    <w:rsid w:val="00477755"/>
    <w:rsid w:val="00477E39"/>
    <w:rsid w:val="00486A84"/>
    <w:rsid w:val="00497F09"/>
    <w:rsid w:val="00497FD7"/>
    <w:rsid w:val="004A493D"/>
    <w:rsid w:val="004A7CFD"/>
    <w:rsid w:val="004C1802"/>
    <w:rsid w:val="004C3A56"/>
    <w:rsid w:val="004E11EB"/>
    <w:rsid w:val="004E3193"/>
    <w:rsid w:val="004F2E9D"/>
    <w:rsid w:val="004F6C72"/>
    <w:rsid w:val="00502BF5"/>
    <w:rsid w:val="005033F6"/>
    <w:rsid w:val="00514DC3"/>
    <w:rsid w:val="00523200"/>
    <w:rsid w:val="00523A85"/>
    <w:rsid w:val="00532977"/>
    <w:rsid w:val="00580713"/>
    <w:rsid w:val="00591BAD"/>
    <w:rsid w:val="0059399E"/>
    <w:rsid w:val="005C2484"/>
    <w:rsid w:val="005D1636"/>
    <w:rsid w:val="005D25B9"/>
    <w:rsid w:val="005E0679"/>
    <w:rsid w:val="005E0A88"/>
    <w:rsid w:val="005E0F6D"/>
    <w:rsid w:val="005E1436"/>
    <w:rsid w:val="005F09C0"/>
    <w:rsid w:val="005F384D"/>
    <w:rsid w:val="00633FC7"/>
    <w:rsid w:val="0063580F"/>
    <w:rsid w:val="00643477"/>
    <w:rsid w:val="00643F90"/>
    <w:rsid w:val="00646EFC"/>
    <w:rsid w:val="006561CD"/>
    <w:rsid w:val="006568DA"/>
    <w:rsid w:val="00680058"/>
    <w:rsid w:val="00680BBF"/>
    <w:rsid w:val="00686710"/>
    <w:rsid w:val="006959C1"/>
    <w:rsid w:val="006A5379"/>
    <w:rsid w:val="006B17B9"/>
    <w:rsid w:val="006B249D"/>
    <w:rsid w:val="006B6D41"/>
    <w:rsid w:val="006D39D5"/>
    <w:rsid w:val="006D7FC5"/>
    <w:rsid w:val="006F27E8"/>
    <w:rsid w:val="007244AF"/>
    <w:rsid w:val="007440BC"/>
    <w:rsid w:val="00757E1F"/>
    <w:rsid w:val="007640D8"/>
    <w:rsid w:val="00771A85"/>
    <w:rsid w:val="00775842"/>
    <w:rsid w:val="0078461E"/>
    <w:rsid w:val="00791074"/>
    <w:rsid w:val="00793620"/>
    <w:rsid w:val="0079412F"/>
    <w:rsid w:val="007B10C0"/>
    <w:rsid w:val="007B11AD"/>
    <w:rsid w:val="007D1870"/>
    <w:rsid w:val="007F45E1"/>
    <w:rsid w:val="00804066"/>
    <w:rsid w:val="00821A6A"/>
    <w:rsid w:val="0082232C"/>
    <w:rsid w:val="00824EAD"/>
    <w:rsid w:val="00830994"/>
    <w:rsid w:val="00834491"/>
    <w:rsid w:val="00864CFC"/>
    <w:rsid w:val="00883722"/>
    <w:rsid w:val="00892F55"/>
    <w:rsid w:val="008C219A"/>
    <w:rsid w:val="008E18B3"/>
    <w:rsid w:val="008F230F"/>
    <w:rsid w:val="00911E48"/>
    <w:rsid w:val="00914C44"/>
    <w:rsid w:val="00915FF6"/>
    <w:rsid w:val="00936B3B"/>
    <w:rsid w:val="0094416A"/>
    <w:rsid w:val="00954CE9"/>
    <w:rsid w:val="00956658"/>
    <w:rsid w:val="009654F7"/>
    <w:rsid w:val="00992BAC"/>
    <w:rsid w:val="009A555A"/>
    <w:rsid w:val="009B152F"/>
    <w:rsid w:val="009B335D"/>
    <w:rsid w:val="009B47CA"/>
    <w:rsid w:val="009C56AA"/>
    <w:rsid w:val="009C6BB5"/>
    <w:rsid w:val="009D3049"/>
    <w:rsid w:val="00A05084"/>
    <w:rsid w:val="00A21D69"/>
    <w:rsid w:val="00A242C7"/>
    <w:rsid w:val="00A378EE"/>
    <w:rsid w:val="00A4259C"/>
    <w:rsid w:val="00A46C77"/>
    <w:rsid w:val="00A505DB"/>
    <w:rsid w:val="00A53155"/>
    <w:rsid w:val="00A776B9"/>
    <w:rsid w:val="00A947D4"/>
    <w:rsid w:val="00A95B7E"/>
    <w:rsid w:val="00AA76AE"/>
    <w:rsid w:val="00AB2D3A"/>
    <w:rsid w:val="00AD4B2C"/>
    <w:rsid w:val="00AE6330"/>
    <w:rsid w:val="00AF1CAB"/>
    <w:rsid w:val="00B00F72"/>
    <w:rsid w:val="00B0268A"/>
    <w:rsid w:val="00B07404"/>
    <w:rsid w:val="00B121F8"/>
    <w:rsid w:val="00B13612"/>
    <w:rsid w:val="00B1483E"/>
    <w:rsid w:val="00B2602E"/>
    <w:rsid w:val="00B26158"/>
    <w:rsid w:val="00B51270"/>
    <w:rsid w:val="00B56B87"/>
    <w:rsid w:val="00B61E50"/>
    <w:rsid w:val="00B70D0D"/>
    <w:rsid w:val="00B73BBA"/>
    <w:rsid w:val="00B73E74"/>
    <w:rsid w:val="00B74856"/>
    <w:rsid w:val="00B752D2"/>
    <w:rsid w:val="00B77B9B"/>
    <w:rsid w:val="00B8449D"/>
    <w:rsid w:val="00BA7767"/>
    <w:rsid w:val="00BB560A"/>
    <w:rsid w:val="00BB6D96"/>
    <w:rsid w:val="00BC5600"/>
    <w:rsid w:val="00BE217F"/>
    <w:rsid w:val="00BE2249"/>
    <w:rsid w:val="00BF3103"/>
    <w:rsid w:val="00BF386B"/>
    <w:rsid w:val="00BF430C"/>
    <w:rsid w:val="00BF63CA"/>
    <w:rsid w:val="00C018B3"/>
    <w:rsid w:val="00C11136"/>
    <w:rsid w:val="00C15EAB"/>
    <w:rsid w:val="00C26F9E"/>
    <w:rsid w:val="00C30E43"/>
    <w:rsid w:val="00C32750"/>
    <w:rsid w:val="00C401C5"/>
    <w:rsid w:val="00C40601"/>
    <w:rsid w:val="00C60B6A"/>
    <w:rsid w:val="00C65A11"/>
    <w:rsid w:val="00C704B5"/>
    <w:rsid w:val="00C73B05"/>
    <w:rsid w:val="00CA2C08"/>
    <w:rsid w:val="00CB0491"/>
    <w:rsid w:val="00CC6FB4"/>
    <w:rsid w:val="00CC7CC7"/>
    <w:rsid w:val="00CD1363"/>
    <w:rsid w:val="00CD6FE9"/>
    <w:rsid w:val="00CE3099"/>
    <w:rsid w:val="00D21D4F"/>
    <w:rsid w:val="00D35863"/>
    <w:rsid w:val="00D371D5"/>
    <w:rsid w:val="00D373C1"/>
    <w:rsid w:val="00D45EC3"/>
    <w:rsid w:val="00D50251"/>
    <w:rsid w:val="00D52354"/>
    <w:rsid w:val="00D67981"/>
    <w:rsid w:val="00D71931"/>
    <w:rsid w:val="00D8187B"/>
    <w:rsid w:val="00D91CB3"/>
    <w:rsid w:val="00D97894"/>
    <w:rsid w:val="00DA4C00"/>
    <w:rsid w:val="00DB55EB"/>
    <w:rsid w:val="00DC6C72"/>
    <w:rsid w:val="00DD4288"/>
    <w:rsid w:val="00DE0E9B"/>
    <w:rsid w:val="00DE3729"/>
    <w:rsid w:val="00DF345C"/>
    <w:rsid w:val="00E003B4"/>
    <w:rsid w:val="00E03E5E"/>
    <w:rsid w:val="00E21764"/>
    <w:rsid w:val="00E32583"/>
    <w:rsid w:val="00E360B2"/>
    <w:rsid w:val="00E6445A"/>
    <w:rsid w:val="00E70FD9"/>
    <w:rsid w:val="00E74956"/>
    <w:rsid w:val="00E77D47"/>
    <w:rsid w:val="00E87799"/>
    <w:rsid w:val="00EA20AF"/>
    <w:rsid w:val="00EA70D3"/>
    <w:rsid w:val="00EA7D45"/>
    <w:rsid w:val="00EB5BFE"/>
    <w:rsid w:val="00EC785C"/>
    <w:rsid w:val="00ED1E88"/>
    <w:rsid w:val="00ED73C4"/>
    <w:rsid w:val="00EF45D3"/>
    <w:rsid w:val="00EF79FB"/>
    <w:rsid w:val="00F01523"/>
    <w:rsid w:val="00F05CE9"/>
    <w:rsid w:val="00F1520C"/>
    <w:rsid w:val="00F156D3"/>
    <w:rsid w:val="00F209DB"/>
    <w:rsid w:val="00F26400"/>
    <w:rsid w:val="00F33289"/>
    <w:rsid w:val="00F33ED2"/>
    <w:rsid w:val="00F34681"/>
    <w:rsid w:val="00F36C6D"/>
    <w:rsid w:val="00F4072F"/>
    <w:rsid w:val="00F45190"/>
    <w:rsid w:val="00F571F7"/>
    <w:rsid w:val="00F823D9"/>
    <w:rsid w:val="00F83D3C"/>
    <w:rsid w:val="00F93CCD"/>
    <w:rsid w:val="00F93F60"/>
    <w:rsid w:val="00F95E6B"/>
    <w:rsid w:val="00FB2C55"/>
    <w:rsid w:val="00FB741D"/>
    <w:rsid w:val="00FE4136"/>
    <w:rsid w:val="00FF26AD"/>
    <w:rsid w:val="00FF3764"/>
    <w:rsid w:val="00FF474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9F7A69"/>
  <w15:chartTrackingRefBased/>
  <w15:docId w15:val="{0BE2D1B5-E554-4206-A205-8F64693E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412F"/>
    <w:pPr>
      <w:spacing w:after="0" w:line="260" w:lineRule="exact"/>
    </w:pPr>
    <w:rPr>
      <w:sz w:val="18"/>
      <w:szCs w:val="18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E3729"/>
    <w:pPr>
      <w:keepNext/>
      <w:numPr>
        <w:numId w:val="9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26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qFormat/>
    <w:rsid w:val="00DE3729"/>
    <w:pPr>
      <w:keepNext/>
      <w:numPr>
        <w:ilvl w:val="1"/>
        <w:numId w:val="9"/>
      </w:numPr>
      <w:spacing w:before="240" w:after="60" w:line="240" w:lineRule="auto"/>
      <w:outlineLvl w:val="1"/>
    </w:pPr>
    <w:rPr>
      <w:rFonts w:eastAsia="Times New Roman" w:cs="Arial"/>
      <w:bCs/>
      <w:iCs/>
      <w:sz w:val="24"/>
      <w:szCs w:val="28"/>
      <w:lang w:val="de-CH" w:eastAsia="de-CH"/>
    </w:rPr>
  </w:style>
  <w:style w:type="paragraph" w:styleId="berschrift3">
    <w:name w:val="heading 3"/>
    <w:basedOn w:val="Standard"/>
    <w:next w:val="Standard"/>
    <w:link w:val="berschrift3Zchn"/>
    <w:qFormat/>
    <w:rsid w:val="00DE3729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Calibri" w:eastAsia="Times New Roman" w:hAnsi="Calibri" w:cs="Arial"/>
      <w:bCs/>
      <w:sz w:val="24"/>
      <w:szCs w:val="26"/>
      <w:lang w:val="de-CH" w:eastAsia="de-CH"/>
    </w:rPr>
  </w:style>
  <w:style w:type="paragraph" w:styleId="berschrift4">
    <w:name w:val="heading 4"/>
    <w:basedOn w:val="Standard"/>
    <w:next w:val="Standard"/>
    <w:link w:val="berschrift4Zchn"/>
    <w:qFormat/>
    <w:rsid w:val="00DE3729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Fago Pro" w:eastAsia="Times New Roman" w:hAnsi="Fago Pro" w:cs="Times New Roman"/>
      <w:bCs/>
      <w:sz w:val="20"/>
      <w:szCs w:val="28"/>
      <w:lang w:val="de-CH" w:eastAsia="de-CH"/>
    </w:rPr>
  </w:style>
  <w:style w:type="paragraph" w:styleId="berschrift5">
    <w:name w:val="heading 5"/>
    <w:basedOn w:val="Standard"/>
    <w:next w:val="Standard"/>
    <w:link w:val="berschrift5Zchn"/>
    <w:qFormat/>
    <w:rsid w:val="00DE3729"/>
    <w:pPr>
      <w:numPr>
        <w:ilvl w:val="4"/>
        <w:numId w:val="9"/>
      </w:numPr>
      <w:spacing w:before="240" w:after="60" w:line="240" w:lineRule="auto"/>
      <w:outlineLvl w:val="4"/>
    </w:pPr>
    <w:rPr>
      <w:rFonts w:eastAsia="Times New Roman" w:cs="Times New Roman"/>
      <w:bCs/>
      <w:iCs/>
      <w:sz w:val="20"/>
      <w:szCs w:val="26"/>
      <w:lang w:val="de-CH" w:eastAsia="de-CH"/>
    </w:rPr>
  </w:style>
  <w:style w:type="paragraph" w:styleId="berschrift6">
    <w:name w:val="heading 6"/>
    <w:basedOn w:val="Standard"/>
    <w:next w:val="Standard"/>
    <w:link w:val="berschrift6Zchn"/>
    <w:qFormat/>
    <w:rsid w:val="00DE372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2"/>
      <w:lang w:val="de-CH" w:eastAsia="de-CH"/>
    </w:rPr>
  </w:style>
  <w:style w:type="paragraph" w:styleId="berschrift7">
    <w:name w:val="heading 7"/>
    <w:basedOn w:val="Standard"/>
    <w:next w:val="Standard"/>
    <w:link w:val="berschrift7Zchn"/>
    <w:qFormat/>
    <w:rsid w:val="00DE3729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berschrift8">
    <w:name w:val="heading 8"/>
    <w:basedOn w:val="Standard"/>
    <w:next w:val="Standard"/>
    <w:link w:val="berschrift8Zchn"/>
    <w:qFormat/>
    <w:rsid w:val="00DE3729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CH" w:eastAsia="de-CH"/>
    </w:rPr>
  </w:style>
  <w:style w:type="paragraph" w:styleId="berschrift9">
    <w:name w:val="heading 9"/>
    <w:basedOn w:val="Standard"/>
    <w:next w:val="Standard"/>
    <w:link w:val="berschrift9Zchn"/>
    <w:qFormat/>
    <w:rsid w:val="00DE3729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79412F"/>
    <w:pPr>
      <w:tabs>
        <w:tab w:val="left" w:pos="851"/>
      </w:tabs>
      <w:spacing w:after="0" w:line="260" w:lineRule="exact"/>
    </w:pPr>
    <w:rPr>
      <w:rFonts w:ascii="Arial" w:hAnsi="Arial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79412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41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12F"/>
    <w:rPr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941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12F"/>
    <w:rPr>
      <w:sz w:val="18"/>
      <w:szCs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D47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D47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33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3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3A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3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3A2"/>
    <w:rPr>
      <w:b/>
      <w:bCs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D4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10C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505DB"/>
    <w:pPr>
      <w:spacing w:after="0" w:line="240" w:lineRule="auto"/>
    </w:pPr>
    <w:rPr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FE413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E3729"/>
    <w:rPr>
      <w:rFonts w:ascii="Calibri" w:eastAsia="Times New Roman" w:hAnsi="Calibri" w:cs="Arial"/>
      <w:b/>
      <w:bCs/>
      <w:kern w:val="32"/>
      <w:sz w:val="26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DE3729"/>
    <w:rPr>
      <w:rFonts w:eastAsia="Times New Roman" w:cs="Arial"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DE3729"/>
    <w:rPr>
      <w:rFonts w:ascii="Calibri" w:eastAsia="Times New Roman" w:hAnsi="Calibri" w:cs="Arial"/>
      <w:bCs/>
      <w:sz w:val="24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DE3729"/>
    <w:rPr>
      <w:rFonts w:ascii="Fago Pro" w:eastAsia="Times New Roman" w:hAnsi="Fago Pro" w:cs="Times New Roman"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DE3729"/>
    <w:rPr>
      <w:rFonts w:eastAsia="Times New Roman" w:cs="Times New Roman"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DE3729"/>
    <w:rPr>
      <w:rFonts w:ascii="Times New Roman" w:eastAsia="Times New Roman" w:hAnsi="Times New Roman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DE3729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DE3729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DE3729"/>
    <w:rPr>
      <w:rFonts w:ascii="Arial" w:eastAsia="Times New Roman" w:hAnsi="Arial" w:cs="Arial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2" ma:contentTypeDescription="Ein neues Dokument erstellen." ma:contentTypeScope="" ma:versionID="a3cd77aa15c9b9f6a2340aaee21d8651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d8cb5f3e72075ac2e75af9e3f735c8f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A398C-94E8-4C74-9A37-72250B43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00ACB-EDEF-4330-A821-45025AC8D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A2AB0-2F8B-4797-A463-0032CCD4F2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7599A0-5F95-4D62-8F16-823650B8B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Schweizerischer Fussballverband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Stefan</dc:creator>
  <cp:keywords/>
  <dc:description/>
  <cp:lastModifiedBy>Affolter Christian</cp:lastModifiedBy>
  <cp:revision>6</cp:revision>
  <dcterms:created xsi:type="dcterms:W3CDTF">2021-09-09T18:47:00Z</dcterms:created>
  <dcterms:modified xsi:type="dcterms:W3CDTF">2021-09-13T10:28:00Z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